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7AE7D" w14:textId="77777777" w:rsidR="00EA062B" w:rsidRDefault="00EA2CA5" w:rsidP="00EA2CA5">
      <w:pPr>
        <w:jc w:val="center"/>
      </w:pPr>
      <w:r>
        <w:rPr>
          <w:noProof/>
        </w:rPr>
        <w:drawing>
          <wp:inline distT="0" distB="0" distL="0" distR="0" wp14:anchorId="1F4803C3" wp14:editId="28C510F4">
            <wp:extent cx="2733675" cy="6438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ephyrLogo_Shaded_Long.png"/>
                    <pic:cNvPicPr/>
                  </pic:nvPicPr>
                  <pic:blipFill rotWithShape="1">
                    <a:blip r:embed="rId6" cstate="print">
                      <a:extLst>
                        <a:ext uri="{28A0092B-C50C-407E-A947-70E740481C1C}">
                          <a14:useLocalDpi xmlns:a14="http://schemas.microsoft.com/office/drawing/2010/main" val="0"/>
                        </a:ext>
                      </a:extLst>
                    </a:blip>
                    <a:srcRect l="1858" t="27260" r="-69" b="26482"/>
                    <a:stretch/>
                  </pic:blipFill>
                  <pic:spPr bwMode="auto">
                    <a:xfrm>
                      <a:off x="0" y="0"/>
                      <a:ext cx="2762017" cy="650475"/>
                    </a:xfrm>
                    <a:prstGeom prst="rect">
                      <a:avLst/>
                    </a:prstGeom>
                    <a:ln>
                      <a:noFill/>
                    </a:ln>
                    <a:extLst>
                      <a:ext uri="{53640926-AAD7-44D8-BBD7-CCE9431645EC}">
                        <a14:shadowObscured xmlns:a14="http://schemas.microsoft.com/office/drawing/2010/main"/>
                      </a:ext>
                    </a:extLst>
                  </pic:spPr>
                </pic:pic>
              </a:graphicData>
            </a:graphic>
          </wp:inline>
        </w:drawing>
      </w:r>
    </w:p>
    <w:p w14:paraId="5A1DCAE0" w14:textId="77777777" w:rsidR="00EA2CA5" w:rsidRDefault="00EA2CA5"/>
    <w:p w14:paraId="43FCC892" w14:textId="687E5A5A" w:rsidR="00EA2CA5" w:rsidRDefault="00EA2CA5">
      <w:pPr>
        <w:rPr>
          <w:rStyle w:val="Strong"/>
          <w:sz w:val="28"/>
          <w:szCs w:val="28"/>
        </w:rPr>
      </w:pPr>
      <w:r w:rsidRPr="00EA2CA5">
        <w:rPr>
          <w:rStyle w:val="Strong"/>
          <w:sz w:val="28"/>
          <w:szCs w:val="28"/>
        </w:rPr>
        <w:t>Credit</w:t>
      </w:r>
      <w:r>
        <w:rPr>
          <w:rStyle w:val="Strong"/>
          <w:sz w:val="28"/>
          <w:szCs w:val="28"/>
        </w:rPr>
        <w:t>s</w:t>
      </w:r>
      <w:r w:rsidRPr="00EA2CA5">
        <w:rPr>
          <w:rStyle w:val="Strong"/>
          <w:sz w:val="28"/>
          <w:szCs w:val="28"/>
        </w:rPr>
        <w:t xml:space="preserve"> for </w:t>
      </w:r>
      <w:r>
        <w:rPr>
          <w:rStyle w:val="Strong"/>
          <w:sz w:val="28"/>
          <w:szCs w:val="28"/>
        </w:rPr>
        <w:t xml:space="preserve">Wind </w:t>
      </w:r>
      <w:r w:rsidR="00912BD0">
        <w:rPr>
          <w:rStyle w:val="Strong"/>
          <w:sz w:val="28"/>
          <w:szCs w:val="28"/>
        </w:rPr>
        <w:t>R</w:t>
      </w:r>
      <w:r>
        <w:rPr>
          <w:rStyle w:val="Strong"/>
          <w:sz w:val="28"/>
          <w:szCs w:val="28"/>
        </w:rPr>
        <w:t>esistive Devices</w:t>
      </w:r>
      <w:r w:rsidR="00DE0182">
        <w:rPr>
          <w:rStyle w:val="Strong"/>
          <w:sz w:val="28"/>
          <w:szCs w:val="28"/>
        </w:rPr>
        <w:t xml:space="preserve"> </w:t>
      </w:r>
      <w:r w:rsidR="00DE0182" w:rsidRPr="00DE0182">
        <w:rPr>
          <w:rStyle w:val="Strong"/>
          <w:i/>
          <w:sz w:val="28"/>
          <w:szCs w:val="28"/>
        </w:rPr>
        <w:t>(Includes Llumar/Vista 8Mil Security Films)</w:t>
      </w:r>
      <w:r w:rsidRPr="00DE0182">
        <w:rPr>
          <w:rStyle w:val="Strong"/>
          <w:sz w:val="28"/>
          <w:szCs w:val="28"/>
        </w:rPr>
        <w:t>:</w:t>
      </w:r>
    </w:p>
    <w:p w14:paraId="53A750AB" w14:textId="77777777" w:rsidR="00EA2CA5" w:rsidRPr="00EA2CA5" w:rsidRDefault="00EA2CA5">
      <w:pPr>
        <w:rPr>
          <w:rStyle w:val="Strong"/>
          <w:sz w:val="24"/>
          <w:szCs w:val="24"/>
        </w:rPr>
      </w:pPr>
      <w:r w:rsidRPr="00EA2CA5">
        <w:rPr>
          <w:sz w:val="24"/>
          <w:szCs w:val="24"/>
        </w:rPr>
        <w:t xml:space="preserve">Zephyr offers discounts for Wind resistive devices such as </w:t>
      </w:r>
      <w:r w:rsidRPr="00EA2CA5">
        <w:rPr>
          <w:i/>
          <w:iCs/>
          <w:sz w:val="24"/>
          <w:szCs w:val="24"/>
        </w:rPr>
        <w:t xml:space="preserve">ties, straps, clips, cable systems </w:t>
      </w:r>
      <w:r w:rsidRPr="00EA2CA5">
        <w:rPr>
          <w:sz w:val="24"/>
          <w:szCs w:val="24"/>
        </w:rPr>
        <w:t xml:space="preserve">or similar construction characteristics and </w:t>
      </w:r>
      <w:r w:rsidRPr="00EA2CA5">
        <w:rPr>
          <w:i/>
          <w:iCs/>
          <w:sz w:val="24"/>
          <w:szCs w:val="24"/>
        </w:rPr>
        <w:t xml:space="preserve">opening protection </w:t>
      </w:r>
      <w:r w:rsidRPr="00EA2CA5">
        <w:rPr>
          <w:sz w:val="24"/>
          <w:szCs w:val="24"/>
        </w:rPr>
        <w:t>such as storm shutters and panels. These devices must be designed to securely connect the walls, foundation, and roof of a structure and protect the windows, doors and other openings from flying debris.</w:t>
      </w:r>
    </w:p>
    <w:p w14:paraId="54CEA2D6" w14:textId="77777777" w:rsidR="00EA2CA5" w:rsidRPr="00912BD0" w:rsidRDefault="00EA2CA5" w:rsidP="00EA2CA5">
      <w:pPr>
        <w:autoSpaceDE w:val="0"/>
        <w:autoSpaceDN w:val="0"/>
        <w:adjustRightInd w:val="0"/>
        <w:spacing w:after="0" w:line="240" w:lineRule="auto"/>
        <w:rPr>
          <w:rFonts w:cs="Times New Roman"/>
          <w:bCs/>
          <w:sz w:val="24"/>
          <w:szCs w:val="24"/>
        </w:rPr>
      </w:pPr>
      <w:r w:rsidRPr="00912BD0">
        <w:rPr>
          <w:rFonts w:cs="Times New Roman"/>
          <w:b/>
          <w:bCs/>
          <w:sz w:val="24"/>
          <w:szCs w:val="24"/>
        </w:rPr>
        <w:t xml:space="preserve">Opening Protection </w:t>
      </w:r>
      <w:r w:rsidRPr="00912BD0">
        <w:rPr>
          <w:rFonts w:cs="Times New Roman"/>
          <w:sz w:val="24"/>
          <w:szCs w:val="24"/>
        </w:rPr>
        <w:t xml:space="preserve">such as storm shutters and plywood panels, or other </w:t>
      </w:r>
      <w:r w:rsidRPr="00912BD0">
        <w:rPr>
          <w:rFonts w:cs="Times New Roman"/>
          <w:bCs/>
          <w:sz w:val="24"/>
          <w:szCs w:val="24"/>
        </w:rPr>
        <w:t>approved</w:t>
      </w:r>
    </w:p>
    <w:p w14:paraId="1649C91B" w14:textId="77777777" w:rsidR="00EA2CA5" w:rsidRPr="00912BD0" w:rsidRDefault="00EA2CA5" w:rsidP="00EA2CA5">
      <w:pPr>
        <w:autoSpaceDE w:val="0"/>
        <w:autoSpaceDN w:val="0"/>
        <w:adjustRightInd w:val="0"/>
        <w:spacing w:after="0" w:line="240" w:lineRule="auto"/>
        <w:rPr>
          <w:rFonts w:cs="Times New Roman"/>
          <w:sz w:val="24"/>
          <w:szCs w:val="24"/>
        </w:rPr>
      </w:pPr>
      <w:r w:rsidRPr="00912BD0">
        <w:rPr>
          <w:rFonts w:cs="Times New Roman"/>
          <w:bCs/>
          <w:sz w:val="24"/>
          <w:szCs w:val="24"/>
        </w:rPr>
        <w:t xml:space="preserve">opening </w:t>
      </w:r>
      <w:r w:rsidRPr="00912BD0">
        <w:rPr>
          <w:rFonts w:cs="Times New Roman"/>
          <w:sz w:val="24"/>
          <w:szCs w:val="24"/>
        </w:rPr>
        <w:t>protection, when installed, qualify for premium reduction credits. All installations must protect each opening in the structure</w:t>
      </w:r>
      <w:r w:rsidR="0022672F" w:rsidRPr="00912BD0">
        <w:rPr>
          <w:rFonts w:cs="Times New Roman"/>
          <w:sz w:val="24"/>
          <w:szCs w:val="24"/>
        </w:rPr>
        <w:t xml:space="preserve"> and be engineered to </w:t>
      </w:r>
      <w:r w:rsidRPr="00912BD0">
        <w:rPr>
          <w:rFonts w:cs="Times New Roman"/>
          <w:sz w:val="24"/>
          <w:szCs w:val="24"/>
        </w:rPr>
        <w:t xml:space="preserve">withstand sustained wind speeds of 80 MPH or more. </w:t>
      </w:r>
      <w:r w:rsidR="00912BD0" w:rsidRPr="00912BD0">
        <w:rPr>
          <w:rFonts w:cs="Times New Roman"/>
          <w:sz w:val="24"/>
          <w:szCs w:val="24"/>
        </w:rPr>
        <w:t>Note</w:t>
      </w:r>
      <w:r w:rsidR="005A360A">
        <w:rPr>
          <w:rFonts w:cs="Times New Roman"/>
          <w:sz w:val="24"/>
          <w:szCs w:val="24"/>
        </w:rPr>
        <w:t>:</w:t>
      </w:r>
      <w:r w:rsidR="00912BD0" w:rsidRPr="00912BD0">
        <w:rPr>
          <w:rFonts w:cs="Times New Roman"/>
          <w:sz w:val="24"/>
          <w:szCs w:val="24"/>
        </w:rPr>
        <w:t xml:space="preserve"> </w:t>
      </w:r>
      <w:r w:rsidR="0022672F" w:rsidRPr="00912BD0">
        <w:rPr>
          <w:rFonts w:cs="Times New Roman"/>
          <w:sz w:val="24"/>
          <w:szCs w:val="24"/>
        </w:rPr>
        <w:t>c</w:t>
      </w:r>
      <w:r w:rsidRPr="00912BD0">
        <w:rPr>
          <w:rFonts w:cs="Times New Roman"/>
          <w:sz w:val="24"/>
          <w:szCs w:val="24"/>
        </w:rPr>
        <w:t xml:space="preserve">redit for </w:t>
      </w:r>
      <w:r w:rsidRPr="00912BD0">
        <w:rPr>
          <w:rFonts w:cs="Times New Roman"/>
          <w:bCs/>
          <w:sz w:val="24"/>
          <w:szCs w:val="24"/>
        </w:rPr>
        <w:t>opening</w:t>
      </w:r>
      <w:r w:rsidR="0022672F" w:rsidRPr="00912BD0">
        <w:rPr>
          <w:rFonts w:cs="Times New Roman"/>
          <w:b/>
          <w:bCs/>
          <w:sz w:val="24"/>
          <w:szCs w:val="24"/>
        </w:rPr>
        <w:t xml:space="preserve"> </w:t>
      </w:r>
      <w:r w:rsidRPr="00912BD0">
        <w:rPr>
          <w:rFonts w:cs="Times New Roman"/>
          <w:sz w:val="24"/>
          <w:szCs w:val="24"/>
        </w:rPr>
        <w:t xml:space="preserve">protection is </w:t>
      </w:r>
      <w:r w:rsidRPr="00912BD0">
        <w:rPr>
          <w:rFonts w:cs="Times New Roman"/>
          <w:b/>
          <w:i/>
          <w:sz w:val="24"/>
          <w:szCs w:val="24"/>
          <w:u w:val="single"/>
        </w:rPr>
        <w:t>not</w:t>
      </w:r>
      <w:r w:rsidRPr="00912BD0">
        <w:rPr>
          <w:rFonts w:cs="Times New Roman"/>
          <w:sz w:val="24"/>
          <w:szCs w:val="24"/>
        </w:rPr>
        <w:t xml:space="preserve"> available for </w:t>
      </w:r>
      <w:r w:rsidR="0022672F" w:rsidRPr="00912BD0">
        <w:rPr>
          <w:rFonts w:cs="Times New Roman"/>
          <w:sz w:val="24"/>
          <w:szCs w:val="24"/>
        </w:rPr>
        <w:t xml:space="preserve">single wall constructed homes. </w:t>
      </w:r>
    </w:p>
    <w:p w14:paraId="27B4D0B9" w14:textId="77777777" w:rsidR="0022672F" w:rsidRPr="00912BD0" w:rsidRDefault="0022672F" w:rsidP="00EA2CA5">
      <w:pPr>
        <w:autoSpaceDE w:val="0"/>
        <w:autoSpaceDN w:val="0"/>
        <w:adjustRightInd w:val="0"/>
        <w:spacing w:after="0" w:line="240" w:lineRule="auto"/>
        <w:rPr>
          <w:rFonts w:cs="Times New Roman"/>
          <w:sz w:val="24"/>
          <w:szCs w:val="24"/>
        </w:rPr>
      </w:pPr>
    </w:p>
    <w:p w14:paraId="5EB820B9" w14:textId="77777777" w:rsidR="00EA2CA5" w:rsidRPr="00912BD0" w:rsidRDefault="00912BD0" w:rsidP="00EA2CA5">
      <w:pPr>
        <w:autoSpaceDE w:val="0"/>
        <w:autoSpaceDN w:val="0"/>
        <w:adjustRightInd w:val="0"/>
        <w:spacing w:after="0" w:line="240" w:lineRule="auto"/>
        <w:rPr>
          <w:rFonts w:cs="Times New Roman"/>
          <w:sz w:val="24"/>
          <w:szCs w:val="24"/>
        </w:rPr>
      </w:pPr>
      <w:r w:rsidRPr="00912BD0">
        <w:rPr>
          <w:rFonts w:cs="Times New Roman"/>
          <w:sz w:val="24"/>
          <w:szCs w:val="24"/>
        </w:rPr>
        <w:t>A 15% c</w:t>
      </w:r>
      <w:r w:rsidR="00EA2CA5" w:rsidRPr="00912BD0">
        <w:rPr>
          <w:rFonts w:cs="Times New Roman"/>
          <w:sz w:val="24"/>
          <w:szCs w:val="24"/>
        </w:rPr>
        <w:t xml:space="preserve">redit applies when the </w:t>
      </w:r>
      <w:r w:rsidR="00EA2CA5" w:rsidRPr="00912BD0">
        <w:rPr>
          <w:rFonts w:cs="Times New Roman"/>
          <w:b/>
          <w:bCs/>
          <w:sz w:val="24"/>
          <w:szCs w:val="24"/>
        </w:rPr>
        <w:t xml:space="preserve">opening protection </w:t>
      </w:r>
      <w:r w:rsidR="00EA2CA5" w:rsidRPr="00912BD0">
        <w:rPr>
          <w:rFonts w:cs="Times New Roman"/>
          <w:sz w:val="24"/>
          <w:szCs w:val="24"/>
        </w:rPr>
        <w:t>complies with the “Dade County Florida</w:t>
      </w:r>
    </w:p>
    <w:p w14:paraId="58CC390A" w14:textId="77777777" w:rsidR="005A360A" w:rsidRDefault="00EA2CA5" w:rsidP="005A360A">
      <w:pPr>
        <w:autoSpaceDE w:val="0"/>
        <w:autoSpaceDN w:val="0"/>
        <w:adjustRightInd w:val="0"/>
        <w:spacing w:after="0" w:line="240" w:lineRule="auto"/>
        <w:rPr>
          <w:rFonts w:cs="Times New Roman"/>
          <w:sz w:val="24"/>
          <w:szCs w:val="24"/>
        </w:rPr>
      </w:pPr>
      <w:r w:rsidRPr="00912BD0">
        <w:rPr>
          <w:rFonts w:cs="Times New Roman"/>
          <w:sz w:val="24"/>
          <w:szCs w:val="24"/>
        </w:rPr>
        <w:t>Ordinances” for storm shutters utilizing the “Small Missile” impact test. For</w:t>
      </w:r>
      <w:r w:rsidR="00912BD0" w:rsidRPr="00912BD0">
        <w:rPr>
          <w:rFonts w:cs="Times New Roman"/>
          <w:sz w:val="24"/>
          <w:szCs w:val="24"/>
        </w:rPr>
        <w:t xml:space="preserve"> </w:t>
      </w:r>
      <w:r w:rsidRPr="00912BD0">
        <w:rPr>
          <w:rFonts w:cs="Times New Roman"/>
          <w:sz w:val="24"/>
          <w:szCs w:val="24"/>
        </w:rPr>
        <w:t xml:space="preserve">example: </w:t>
      </w:r>
      <w:r w:rsidRPr="00912BD0">
        <w:rPr>
          <w:rFonts w:cs="Times New Roman"/>
          <w:b/>
          <w:bCs/>
          <w:sz w:val="24"/>
          <w:szCs w:val="24"/>
        </w:rPr>
        <w:t xml:space="preserve">approved </w:t>
      </w:r>
      <w:r w:rsidRPr="00912BD0">
        <w:rPr>
          <w:rFonts w:cs="Times New Roman"/>
          <w:sz w:val="24"/>
          <w:szCs w:val="24"/>
        </w:rPr>
        <w:t>laminated glass and impact resistant plastic window film. The</w:t>
      </w:r>
      <w:r w:rsidR="00912BD0" w:rsidRPr="00912BD0">
        <w:rPr>
          <w:rFonts w:cs="Times New Roman"/>
          <w:sz w:val="24"/>
          <w:szCs w:val="24"/>
        </w:rPr>
        <w:t xml:space="preserve"> </w:t>
      </w:r>
      <w:r w:rsidRPr="00912BD0">
        <w:rPr>
          <w:rFonts w:cs="Times New Roman"/>
          <w:sz w:val="24"/>
          <w:szCs w:val="24"/>
        </w:rPr>
        <w:t xml:space="preserve">laminated glass and window film must be </w:t>
      </w:r>
      <w:r w:rsidRPr="00912BD0">
        <w:rPr>
          <w:rFonts w:cs="Times New Roman"/>
          <w:b/>
          <w:bCs/>
          <w:sz w:val="24"/>
          <w:szCs w:val="24"/>
        </w:rPr>
        <w:t xml:space="preserve">approved </w:t>
      </w:r>
      <w:r w:rsidRPr="00912BD0">
        <w:rPr>
          <w:rFonts w:cs="Times New Roman"/>
          <w:sz w:val="24"/>
          <w:szCs w:val="24"/>
        </w:rPr>
        <w:t>and installed in accordance</w:t>
      </w:r>
      <w:r w:rsidR="00912BD0" w:rsidRPr="00912BD0">
        <w:rPr>
          <w:rFonts w:cs="Times New Roman"/>
          <w:sz w:val="24"/>
          <w:szCs w:val="24"/>
        </w:rPr>
        <w:t xml:space="preserve"> </w:t>
      </w:r>
      <w:r w:rsidRPr="00912BD0">
        <w:rPr>
          <w:rFonts w:cs="Times New Roman"/>
          <w:sz w:val="24"/>
          <w:szCs w:val="24"/>
        </w:rPr>
        <w:t>with the manufacturer’s guidelines.</w:t>
      </w:r>
    </w:p>
    <w:p w14:paraId="2DB51AB0" w14:textId="77777777" w:rsidR="005A360A" w:rsidRDefault="005A360A" w:rsidP="005A360A">
      <w:pPr>
        <w:autoSpaceDE w:val="0"/>
        <w:autoSpaceDN w:val="0"/>
        <w:adjustRightInd w:val="0"/>
        <w:spacing w:after="0" w:line="240" w:lineRule="auto"/>
        <w:rPr>
          <w:rFonts w:cs="Times New Roman"/>
          <w:sz w:val="24"/>
          <w:szCs w:val="24"/>
        </w:rPr>
      </w:pPr>
    </w:p>
    <w:p w14:paraId="17CD948D" w14:textId="77777777" w:rsidR="00D2686E" w:rsidRPr="00D2686E" w:rsidRDefault="00A16098" w:rsidP="005A360A">
      <w:pPr>
        <w:autoSpaceDE w:val="0"/>
        <w:autoSpaceDN w:val="0"/>
        <w:adjustRightInd w:val="0"/>
        <w:spacing w:after="0" w:line="240" w:lineRule="auto"/>
        <w:rPr>
          <w:sz w:val="24"/>
          <w:szCs w:val="24"/>
        </w:rPr>
      </w:pPr>
      <w:r w:rsidRPr="00D2686E">
        <w:rPr>
          <w:sz w:val="24"/>
          <w:szCs w:val="24"/>
        </w:rPr>
        <w:t xml:space="preserve">To qualify </w:t>
      </w:r>
      <w:r w:rsidR="005A360A">
        <w:rPr>
          <w:sz w:val="24"/>
          <w:szCs w:val="24"/>
        </w:rPr>
        <w:t>for</w:t>
      </w:r>
      <w:r w:rsidRPr="00D2686E">
        <w:rPr>
          <w:sz w:val="24"/>
          <w:szCs w:val="24"/>
        </w:rPr>
        <w:t xml:space="preserve"> this discount, homeowners should </w:t>
      </w:r>
      <w:r w:rsidR="005E166B">
        <w:rPr>
          <w:sz w:val="24"/>
          <w:szCs w:val="24"/>
        </w:rPr>
        <w:t>submit</w:t>
      </w:r>
      <w:r w:rsidRPr="00D2686E">
        <w:rPr>
          <w:sz w:val="24"/>
          <w:szCs w:val="24"/>
        </w:rPr>
        <w:t xml:space="preserve"> a copy of the contractors work order that shows installation for opening protection has been completed and is in accordance with the “Small Missile” impact test for the location being insured, or</w:t>
      </w:r>
      <w:r w:rsidR="005A360A">
        <w:rPr>
          <w:sz w:val="24"/>
          <w:szCs w:val="24"/>
        </w:rPr>
        <w:t xml:space="preserve"> s</w:t>
      </w:r>
      <w:r w:rsidRPr="00D2686E">
        <w:rPr>
          <w:sz w:val="24"/>
          <w:szCs w:val="24"/>
        </w:rPr>
        <w:t>ubmit this form signed by the authorized dealer</w:t>
      </w:r>
      <w:r w:rsidR="00D2686E" w:rsidRPr="00D2686E">
        <w:rPr>
          <w:sz w:val="24"/>
          <w:szCs w:val="24"/>
        </w:rPr>
        <w:t xml:space="preserve"> and installation provider for credit to:</w:t>
      </w:r>
    </w:p>
    <w:p w14:paraId="44C8AB0E" w14:textId="77777777" w:rsidR="00A16098" w:rsidRPr="00D2686E" w:rsidRDefault="00D2686E" w:rsidP="005A360A">
      <w:pPr>
        <w:spacing w:line="240" w:lineRule="auto"/>
        <w:contextualSpacing/>
        <w:jc w:val="center"/>
        <w:rPr>
          <w:sz w:val="24"/>
          <w:szCs w:val="24"/>
        </w:rPr>
      </w:pPr>
      <w:r w:rsidRPr="00D2686E">
        <w:rPr>
          <w:sz w:val="24"/>
          <w:szCs w:val="24"/>
        </w:rPr>
        <w:t>Zephyr Insurance Company</w:t>
      </w:r>
    </w:p>
    <w:p w14:paraId="61571D03" w14:textId="77777777" w:rsidR="00D2686E" w:rsidRPr="00D2686E" w:rsidRDefault="00D2686E" w:rsidP="005A360A">
      <w:pPr>
        <w:spacing w:line="240" w:lineRule="auto"/>
        <w:contextualSpacing/>
        <w:jc w:val="center"/>
        <w:rPr>
          <w:sz w:val="24"/>
          <w:szCs w:val="24"/>
        </w:rPr>
      </w:pPr>
      <w:r w:rsidRPr="00D2686E">
        <w:rPr>
          <w:sz w:val="24"/>
          <w:szCs w:val="24"/>
        </w:rPr>
        <w:t>1001 Bishop St. Ste. 2750</w:t>
      </w:r>
    </w:p>
    <w:p w14:paraId="6600EFA1" w14:textId="77777777" w:rsidR="00D2686E" w:rsidRPr="00D2686E" w:rsidRDefault="00D2686E" w:rsidP="005A360A">
      <w:pPr>
        <w:spacing w:line="240" w:lineRule="auto"/>
        <w:contextualSpacing/>
        <w:jc w:val="center"/>
        <w:rPr>
          <w:sz w:val="24"/>
          <w:szCs w:val="24"/>
        </w:rPr>
      </w:pPr>
      <w:r w:rsidRPr="00D2686E">
        <w:rPr>
          <w:sz w:val="24"/>
          <w:szCs w:val="24"/>
        </w:rPr>
        <w:t>Honolulu, Hi 96813</w:t>
      </w:r>
    </w:p>
    <w:p w14:paraId="4CF5D0C6" w14:textId="77777777" w:rsidR="00EA2CA5" w:rsidRDefault="00EA2CA5"/>
    <w:p w14:paraId="0D571B3E" w14:textId="77777777" w:rsidR="005E166B" w:rsidRDefault="005A360A">
      <w:pPr>
        <w:rPr>
          <w:rFonts w:cs="Times New Roman"/>
          <w:sz w:val="24"/>
          <w:szCs w:val="24"/>
        </w:rPr>
      </w:pPr>
      <w:r w:rsidRPr="005A360A">
        <w:rPr>
          <w:rFonts w:cs="Times New Roman"/>
          <w:bCs/>
          <w:sz w:val="24"/>
          <w:szCs w:val="24"/>
        </w:rPr>
        <w:t xml:space="preserve">This certifies that </w:t>
      </w:r>
      <w:r>
        <w:rPr>
          <w:rFonts w:cs="Times New Roman"/>
          <w:bCs/>
          <w:sz w:val="24"/>
          <w:szCs w:val="24"/>
        </w:rPr>
        <w:t>a</w:t>
      </w:r>
      <w:r w:rsidR="005E166B" w:rsidRPr="005A360A">
        <w:rPr>
          <w:rFonts w:cs="Times New Roman"/>
          <w:bCs/>
          <w:sz w:val="24"/>
          <w:szCs w:val="24"/>
        </w:rPr>
        <w:t>pproved</w:t>
      </w:r>
      <w:r w:rsidR="005E166B" w:rsidRPr="00912BD0">
        <w:rPr>
          <w:rFonts w:cs="Times New Roman"/>
          <w:b/>
          <w:bCs/>
          <w:sz w:val="24"/>
          <w:szCs w:val="24"/>
        </w:rPr>
        <w:t xml:space="preserve"> </w:t>
      </w:r>
      <w:r w:rsidR="005E166B" w:rsidRPr="00912BD0">
        <w:rPr>
          <w:rFonts w:cs="Times New Roman"/>
          <w:sz w:val="24"/>
          <w:szCs w:val="24"/>
        </w:rPr>
        <w:t>laminated glass and impact resistant plastic window film</w:t>
      </w:r>
      <w:r>
        <w:rPr>
          <w:rFonts w:cs="Times New Roman"/>
          <w:sz w:val="24"/>
          <w:szCs w:val="24"/>
        </w:rPr>
        <w:t xml:space="preserve"> has been </w:t>
      </w:r>
      <w:r w:rsidR="005E166B" w:rsidRPr="00912BD0">
        <w:rPr>
          <w:rFonts w:cs="Times New Roman"/>
          <w:sz w:val="24"/>
          <w:szCs w:val="24"/>
        </w:rPr>
        <w:t>installed in accordance with the manufacturer’s guidelines</w:t>
      </w:r>
      <w:r>
        <w:rPr>
          <w:rFonts w:cs="Times New Roman"/>
          <w:sz w:val="24"/>
          <w:szCs w:val="24"/>
        </w:rPr>
        <w:t xml:space="preserve"> at the property location below. </w:t>
      </w:r>
    </w:p>
    <w:p w14:paraId="4F3775CB" w14:textId="20D92C42" w:rsidR="004D33F0" w:rsidRDefault="004D33F0">
      <w:r>
        <w:t>Named Insured: _________________________________</w:t>
      </w:r>
      <w:r w:rsidR="00DE0182">
        <w:t>_____</w:t>
      </w:r>
      <w:r>
        <w:tab/>
        <w:t>Policy #:  ______________________</w:t>
      </w:r>
    </w:p>
    <w:p w14:paraId="23564792" w14:textId="77777777" w:rsidR="00D2686E" w:rsidRDefault="005E166B">
      <w:r>
        <w:t>Property Location:  ___________________________________ City__________________ Zip_________</w:t>
      </w:r>
    </w:p>
    <w:p w14:paraId="40046F40" w14:textId="5AA96D10" w:rsidR="00EA2CA5" w:rsidRDefault="005A360A">
      <w:r>
        <w:t>Date of Installation: _________________</w:t>
      </w:r>
      <w:r w:rsidR="00DE0182">
        <w:t xml:space="preserve">      </w:t>
      </w:r>
    </w:p>
    <w:p w14:paraId="525D26E1" w14:textId="0FA750F3" w:rsidR="00DE0182" w:rsidRDefault="00DE0182">
      <w:r>
        <w:t>Manufacturer Certified Security Film Installation Company:  T&amp;T Tinting Specialists, Inc. 808-275-4565</w:t>
      </w:r>
    </w:p>
    <w:p w14:paraId="052CC178" w14:textId="77777777" w:rsidR="005A360A" w:rsidRDefault="005A360A">
      <w:r>
        <w:t>Signed: ____________________________________________________</w:t>
      </w:r>
    </w:p>
    <w:p w14:paraId="2106DC8E" w14:textId="7F1A7CE1" w:rsidR="005A360A" w:rsidRDefault="00DE0182">
      <w:r>
        <w:tab/>
      </w:r>
      <w:r w:rsidR="005A360A">
        <w:t xml:space="preserve">(Authorized </w:t>
      </w:r>
      <w:r>
        <w:t xml:space="preserve">Security Film </w:t>
      </w:r>
      <w:r w:rsidR="005A360A">
        <w:t>Dealer/Installer</w:t>
      </w:r>
      <w:r>
        <w:t xml:space="preserve"> Signature</w:t>
      </w:r>
      <w:r w:rsidR="005A360A">
        <w:t>)</w:t>
      </w:r>
      <w:bookmarkStart w:id="0" w:name="_GoBack"/>
      <w:bookmarkEnd w:id="0"/>
    </w:p>
    <w:sectPr w:rsidR="005A360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AA722" w14:textId="77777777" w:rsidR="00D04370" w:rsidRDefault="00D04370" w:rsidP="00D04370">
      <w:pPr>
        <w:spacing w:after="0" w:line="240" w:lineRule="auto"/>
      </w:pPr>
      <w:r>
        <w:separator/>
      </w:r>
    </w:p>
  </w:endnote>
  <w:endnote w:type="continuationSeparator" w:id="0">
    <w:p w14:paraId="183EE1DA" w14:textId="77777777" w:rsidR="00D04370" w:rsidRDefault="00D04370" w:rsidP="00D04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4495"/>
      <w:gridCol w:w="374"/>
      <w:gridCol w:w="4491"/>
    </w:tblGrid>
    <w:tr w:rsidR="00D04370" w14:paraId="47A4ACB0" w14:textId="77777777">
      <w:tc>
        <w:tcPr>
          <w:tcW w:w="2401" w:type="pct"/>
        </w:tcPr>
        <w:p w14:paraId="0BE05DD9" w14:textId="77777777" w:rsidR="00D04370" w:rsidRDefault="00DE0182">
          <w:pPr>
            <w:pStyle w:val="Footer"/>
            <w:tabs>
              <w:tab w:val="clear" w:pos="4680"/>
              <w:tab w:val="clear" w:pos="9360"/>
            </w:tabs>
            <w:rPr>
              <w:caps/>
              <w:color w:val="4472C4" w:themeColor="accent1"/>
              <w:sz w:val="18"/>
              <w:szCs w:val="18"/>
            </w:rPr>
          </w:pPr>
          <w:sdt>
            <w:sdtPr>
              <w:rPr>
                <w:caps/>
                <w:color w:val="4472C4" w:themeColor="accent1"/>
                <w:sz w:val="18"/>
                <w:szCs w:val="18"/>
              </w:rPr>
              <w:alias w:val="Title"/>
              <w:tag w:val=""/>
              <w:id w:val="886384654"/>
              <w:placeholder>
                <w:docPart w:val="297D9BAB607A40F6B1D974F3667E10C2"/>
              </w:placeholder>
              <w:dataBinding w:prefixMappings="xmlns:ns0='http://purl.org/dc/elements/1.1/' xmlns:ns1='http://schemas.openxmlformats.org/package/2006/metadata/core-properties' " w:xpath="/ns1:coreProperties[1]/ns0:title[1]" w:storeItemID="{6C3C8BC8-F283-45AE-878A-BAB7291924A1}"/>
              <w:text/>
            </w:sdtPr>
            <w:sdtEndPr/>
            <w:sdtContent>
              <w:r w:rsidR="004D33F0">
                <w:rPr>
                  <w:caps/>
                  <w:color w:val="4472C4" w:themeColor="accent1"/>
                  <w:sz w:val="18"/>
                  <w:szCs w:val="18"/>
                </w:rPr>
                <w:t>OPPCREDIT</w:t>
              </w:r>
            </w:sdtContent>
          </w:sdt>
        </w:p>
      </w:tc>
      <w:tc>
        <w:tcPr>
          <w:tcW w:w="200" w:type="pct"/>
        </w:tcPr>
        <w:p w14:paraId="397D0B0D" w14:textId="77777777" w:rsidR="00D04370" w:rsidRDefault="00D04370">
          <w:pPr>
            <w:pStyle w:val="Footer"/>
            <w:tabs>
              <w:tab w:val="clear" w:pos="4680"/>
              <w:tab w:val="clear" w:pos="9360"/>
            </w:tabs>
            <w:rPr>
              <w:caps/>
              <w:color w:val="4472C4" w:themeColor="accent1"/>
              <w:sz w:val="18"/>
              <w:szCs w:val="18"/>
            </w:rPr>
          </w:pPr>
        </w:p>
      </w:tc>
      <w:tc>
        <w:tcPr>
          <w:tcW w:w="2402" w:type="pct"/>
        </w:tcPr>
        <w:sdt>
          <w:sdtPr>
            <w:rPr>
              <w:caps/>
              <w:color w:val="4472C4" w:themeColor="accent1"/>
              <w:sz w:val="18"/>
              <w:szCs w:val="18"/>
            </w:rPr>
            <w:alias w:val="Author"/>
            <w:tag w:val=""/>
            <w:id w:val="1205441952"/>
            <w:placeholder>
              <w:docPart w:val="CF64B97027CA49AFA85FD4D98EBF183B"/>
            </w:placeholder>
            <w:dataBinding w:prefixMappings="xmlns:ns0='http://purl.org/dc/elements/1.1/' xmlns:ns1='http://schemas.openxmlformats.org/package/2006/metadata/core-properties' " w:xpath="/ns1:coreProperties[1]/ns0:creator[1]" w:storeItemID="{6C3C8BC8-F283-45AE-878A-BAB7291924A1}"/>
            <w:text/>
          </w:sdtPr>
          <w:sdtEndPr/>
          <w:sdtContent>
            <w:p w14:paraId="0D1DB490" w14:textId="77777777" w:rsidR="00D04370" w:rsidRDefault="00D04370">
              <w:pPr>
                <w:pStyle w:val="Footer"/>
                <w:tabs>
                  <w:tab w:val="clear" w:pos="4680"/>
                  <w:tab w:val="clear" w:pos="9360"/>
                </w:tabs>
                <w:jc w:val="right"/>
                <w:rPr>
                  <w:caps/>
                  <w:color w:val="4472C4" w:themeColor="accent1"/>
                  <w:sz w:val="18"/>
                  <w:szCs w:val="18"/>
                </w:rPr>
              </w:pPr>
              <w:r>
                <w:rPr>
                  <w:caps/>
                  <w:color w:val="4472C4" w:themeColor="accent1"/>
                  <w:sz w:val="18"/>
                  <w:szCs w:val="18"/>
                </w:rPr>
                <w:t>ZIC 0219</w:t>
              </w:r>
            </w:p>
          </w:sdtContent>
        </w:sdt>
      </w:tc>
    </w:tr>
  </w:tbl>
  <w:p w14:paraId="1381B481" w14:textId="77777777" w:rsidR="00D04370" w:rsidRDefault="00D04370">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53C93" w14:textId="77777777" w:rsidR="00D04370" w:rsidRDefault="00D04370" w:rsidP="00D04370">
      <w:pPr>
        <w:spacing w:after="0" w:line="240" w:lineRule="auto"/>
      </w:pPr>
      <w:r>
        <w:separator/>
      </w:r>
    </w:p>
  </w:footnote>
  <w:footnote w:type="continuationSeparator" w:id="0">
    <w:p w14:paraId="0E7AB7FD" w14:textId="77777777" w:rsidR="00D04370" w:rsidRDefault="00D04370" w:rsidP="00D043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CA5"/>
    <w:rsid w:val="0022672F"/>
    <w:rsid w:val="004D33F0"/>
    <w:rsid w:val="005A360A"/>
    <w:rsid w:val="005E166B"/>
    <w:rsid w:val="00912BD0"/>
    <w:rsid w:val="00A16098"/>
    <w:rsid w:val="00D04370"/>
    <w:rsid w:val="00D2686E"/>
    <w:rsid w:val="00DE0182"/>
    <w:rsid w:val="00EA062B"/>
    <w:rsid w:val="00EA2CA5"/>
    <w:rsid w:val="00F46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79E5"/>
  <w15:chartTrackingRefBased/>
  <w15:docId w15:val="{2EA42579-D0F7-43B8-ABF6-06345250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A2CA5"/>
    <w:rPr>
      <w:b/>
      <w:bCs/>
    </w:rPr>
  </w:style>
  <w:style w:type="paragraph" w:styleId="Header">
    <w:name w:val="header"/>
    <w:basedOn w:val="Normal"/>
    <w:link w:val="HeaderChar"/>
    <w:uiPriority w:val="99"/>
    <w:unhideWhenUsed/>
    <w:rsid w:val="00D043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370"/>
  </w:style>
  <w:style w:type="paragraph" w:styleId="Footer">
    <w:name w:val="footer"/>
    <w:basedOn w:val="Normal"/>
    <w:link w:val="FooterChar"/>
    <w:uiPriority w:val="99"/>
    <w:unhideWhenUsed/>
    <w:rsid w:val="00D04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97D9BAB607A40F6B1D974F3667E10C2"/>
        <w:category>
          <w:name w:val="General"/>
          <w:gallery w:val="placeholder"/>
        </w:category>
        <w:types>
          <w:type w:val="bbPlcHdr"/>
        </w:types>
        <w:behaviors>
          <w:behavior w:val="content"/>
        </w:behaviors>
        <w:guid w:val="{75945365-DD10-4881-BEE4-4B908C34C2CF}"/>
      </w:docPartPr>
      <w:docPartBody>
        <w:p w:rsidR="003D1320" w:rsidRDefault="00765F1F" w:rsidP="00765F1F">
          <w:pPr>
            <w:pStyle w:val="297D9BAB607A40F6B1D974F3667E10C2"/>
          </w:pPr>
          <w:r>
            <w:rPr>
              <w:caps/>
              <w:color w:val="5B9BD5" w:themeColor="accent1"/>
              <w:sz w:val="18"/>
              <w:szCs w:val="18"/>
            </w:rPr>
            <w:t>[Document title]</w:t>
          </w:r>
        </w:p>
      </w:docPartBody>
    </w:docPart>
    <w:docPart>
      <w:docPartPr>
        <w:name w:val="CF64B97027CA49AFA85FD4D98EBF183B"/>
        <w:category>
          <w:name w:val="General"/>
          <w:gallery w:val="placeholder"/>
        </w:category>
        <w:types>
          <w:type w:val="bbPlcHdr"/>
        </w:types>
        <w:behaviors>
          <w:behavior w:val="content"/>
        </w:behaviors>
        <w:guid w:val="{342000CB-13DA-4BE4-82D1-2533C08D24F7}"/>
      </w:docPartPr>
      <w:docPartBody>
        <w:p w:rsidR="003D1320" w:rsidRDefault="00765F1F" w:rsidP="00765F1F">
          <w:pPr>
            <w:pStyle w:val="CF64B97027CA49AFA85FD4D98EBF183B"/>
          </w:pPr>
          <w:r>
            <w:rPr>
              <w:caps/>
              <w:color w:val="5B9BD5" w:themeColor="accent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F1F"/>
    <w:rsid w:val="003D1320"/>
    <w:rsid w:val="0076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50D10211764309A5F4754BC7D2774D">
    <w:name w:val="9F50D10211764309A5F4754BC7D2774D"/>
    <w:rsid w:val="00765F1F"/>
  </w:style>
  <w:style w:type="paragraph" w:customStyle="1" w:styleId="297D9BAB607A40F6B1D974F3667E10C2">
    <w:name w:val="297D9BAB607A40F6B1D974F3667E10C2"/>
    <w:rsid w:val="00765F1F"/>
  </w:style>
  <w:style w:type="paragraph" w:customStyle="1" w:styleId="CF64B97027CA49AFA85FD4D98EBF183B">
    <w:name w:val="CF64B97027CA49AFA85FD4D98EBF183B"/>
    <w:rsid w:val="00765F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OPPCREDIT</vt:lpstr>
    </vt:vector>
  </TitlesOfParts>
  <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OPPCREDIT</dc:title>
  <dc:subject/>
  <dc:creator>ZIC 0219</dc:creator>
  <cp:keywords/>
  <dc:description/>
  <cp:lastModifiedBy>Tommy Silva</cp:lastModifiedBy>
  <cp:revision>2</cp:revision>
  <dcterms:created xsi:type="dcterms:W3CDTF">2019-02-07T01:51:00Z</dcterms:created>
  <dcterms:modified xsi:type="dcterms:W3CDTF">2019-02-07T01:51:00Z</dcterms:modified>
</cp:coreProperties>
</file>